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5603" w14:textId="6CA67C56" w:rsidR="00011120" w:rsidRPr="00011120" w:rsidRDefault="00011120" w:rsidP="000111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011120">
        <w:rPr>
          <w:rFonts w:ascii="Times New Roman" w:hAnsi="Times New Roman" w:cs="Times New Roman"/>
          <w:b/>
          <w:bCs/>
          <w:sz w:val="32"/>
          <w:szCs w:val="32"/>
        </w:rPr>
        <w:t>Zgłoszenie użytkownika zasobu archiwalnego</w:t>
      </w:r>
    </w:p>
    <w:bookmarkEnd w:id="0"/>
    <w:p w14:paraId="49FCD179" w14:textId="2966266D" w:rsidR="00011120" w:rsidRPr="00011120" w:rsidRDefault="00011120" w:rsidP="00011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120">
        <w:rPr>
          <w:rFonts w:ascii="Times New Roman" w:hAnsi="Times New Roman" w:cs="Times New Roman"/>
          <w:sz w:val="24"/>
          <w:szCs w:val="24"/>
        </w:rPr>
        <w:t xml:space="preserve">Archiwum Państwowego w </w:t>
      </w:r>
      <w:r w:rsidRPr="00011120">
        <w:rPr>
          <w:rFonts w:ascii="Times New Roman" w:hAnsi="Times New Roman" w:cs="Times New Roman"/>
          <w:b/>
          <w:bCs/>
          <w:sz w:val="24"/>
          <w:szCs w:val="24"/>
        </w:rPr>
        <w:t>Suwałkach / Oddziału w Ełku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0D81" w:rsidRPr="00011120" w14:paraId="6481B5AD" w14:textId="77777777" w:rsidTr="00420D81">
        <w:tc>
          <w:tcPr>
            <w:tcW w:w="10456" w:type="dxa"/>
          </w:tcPr>
          <w:p w14:paraId="4F900E4E" w14:textId="57E3FFBE" w:rsidR="00420D81" w:rsidRPr="00011120" w:rsidRDefault="00420D81" w:rsidP="00011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Podanie przez użytkownika informacji w polach formularza wyróżnionych szarym tłem jest dobrowolne,</w:t>
            </w:r>
            <w:r w:rsidR="0001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a ich ewentualne pominięcie nie pociąga za sobą żadnych następstw, w tym ograniczenia uprawnień do korzystania z archiwaliów. Dane osobowe podane w zgłoszeniu są przetwarzane tylko w zakresie potrzeb bieżącego zarządzania udostępnianiem materiałów archiwalnych. Użytkownik może w każdej chwili zaktualizować dane wpisane w Zgłoszeniu z podaniem daty modyfikacji.</w:t>
            </w:r>
          </w:p>
        </w:tc>
      </w:tr>
      <w:tr w:rsidR="00420D81" w:rsidRPr="00011120" w14:paraId="76603FD3" w14:textId="77777777" w:rsidTr="00420D81">
        <w:tc>
          <w:tcPr>
            <w:tcW w:w="10456" w:type="dxa"/>
          </w:tcPr>
          <w:p w14:paraId="5F23AAE7" w14:textId="3354FD6E" w:rsidR="00420D81" w:rsidRPr="00011120" w:rsidRDefault="00011120" w:rsidP="000111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UŻYTKOWNIKA</w:t>
            </w:r>
          </w:p>
        </w:tc>
      </w:tr>
      <w:tr w:rsidR="00420D81" w:rsidRPr="00011120" w14:paraId="180BA16A" w14:textId="77777777" w:rsidTr="00420D81">
        <w:tc>
          <w:tcPr>
            <w:tcW w:w="10456" w:type="dxa"/>
          </w:tcPr>
          <w:p w14:paraId="4AE6E250" w14:textId="77777777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657D6EAC" w14:textId="3D2B8DAC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81" w:rsidRPr="00011120" w14:paraId="4C8B12DC" w14:textId="77777777" w:rsidTr="00420D81">
        <w:tc>
          <w:tcPr>
            <w:tcW w:w="10456" w:type="dxa"/>
          </w:tcPr>
          <w:p w14:paraId="042B5483" w14:textId="77777777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Adres miejsca zamieszkania:</w:t>
            </w:r>
          </w:p>
          <w:p w14:paraId="3019627F" w14:textId="77777777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2CB0" w14:textId="0D55D001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81" w:rsidRPr="00011120" w14:paraId="7C21F011" w14:textId="77777777" w:rsidTr="00420D81">
        <w:tc>
          <w:tcPr>
            <w:tcW w:w="10456" w:type="dxa"/>
          </w:tcPr>
          <w:p w14:paraId="438782DB" w14:textId="77777777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Adres do korespondencji (podawać, jeśli inny niż miejsce zamieszkania):</w:t>
            </w:r>
          </w:p>
          <w:p w14:paraId="4D71EE63" w14:textId="77777777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613C" w14:textId="40B3D151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81" w:rsidRPr="00011120" w14:paraId="54363D5C" w14:textId="77777777" w:rsidTr="00420D81">
        <w:tc>
          <w:tcPr>
            <w:tcW w:w="10456" w:type="dxa"/>
          </w:tcPr>
          <w:p w14:paraId="0C167041" w14:textId="77777777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Rodzaj i numer dokumentu tożsamości:</w:t>
            </w:r>
          </w:p>
          <w:p w14:paraId="66A43182" w14:textId="77777777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C200" w14:textId="53DD2A14" w:rsidR="00420D81" w:rsidRPr="00011120" w:rsidRDefault="00420D81" w:rsidP="00011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E89FE" w14:textId="33C4E0EB" w:rsidR="00011120" w:rsidRPr="00011120" w:rsidRDefault="00011120" w:rsidP="00011120">
      <w:pPr>
        <w:tabs>
          <w:tab w:val="center" w:pos="2268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0">
        <w:rPr>
          <w:rFonts w:ascii="Times New Roman" w:hAnsi="Times New Roman" w:cs="Times New Roman"/>
          <w:b/>
          <w:bCs/>
          <w:sz w:val="24"/>
          <w:szCs w:val="24"/>
        </w:rPr>
        <w:t>Oświadczam, że zapoznałem się z regulaminem korzystania z materiałów archiwalnych.</w:t>
      </w:r>
    </w:p>
    <w:p w14:paraId="59E08295" w14:textId="6A5AD808" w:rsidR="008336EC" w:rsidRPr="00011120" w:rsidRDefault="00420D81" w:rsidP="00011120">
      <w:pPr>
        <w:tabs>
          <w:tab w:val="center" w:pos="2268"/>
          <w:tab w:val="center" w:pos="7938"/>
        </w:tabs>
        <w:spacing w:before="8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112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01112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14:paraId="64A36332" w14:textId="1D7799A4" w:rsidR="00420D81" w:rsidRPr="00011120" w:rsidRDefault="00420D81" w:rsidP="00011120">
      <w:pPr>
        <w:tabs>
          <w:tab w:val="center" w:pos="2268"/>
          <w:tab w:val="center" w:pos="7938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11120">
        <w:rPr>
          <w:rFonts w:ascii="Times New Roman" w:hAnsi="Times New Roman" w:cs="Times New Roman"/>
          <w:sz w:val="24"/>
          <w:szCs w:val="24"/>
        </w:rPr>
        <w:tab/>
        <w:t>Data zgłoszenia</w:t>
      </w:r>
      <w:r w:rsidRPr="00011120">
        <w:rPr>
          <w:rFonts w:ascii="Times New Roman" w:hAnsi="Times New Roman" w:cs="Times New Roman"/>
          <w:sz w:val="24"/>
          <w:szCs w:val="24"/>
        </w:rPr>
        <w:tab/>
        <w:t>Własnoręczny podpis</w:t>
      </w:r>
    </w:p>
    <w:tbl>
      <w:tblPr>
        <w:tblStyle w:val="Tabela-Siatka"/>
        <w:tblW w:w="0" w:type="auto"/>
        <w:shd w:val="clear" w:color="auto" w:fill="F9F9F9"/>
        <w:tblLook w:val="04A0" w:firstRow="1" w:lastRow="0" w:firstColumn="1" w:lastColumn="0" w:noHBand="0" w:noVBand="1"/>
      </w:tblPr>
      <w:tblGrid>
        <w:gridCol w:w="10456"/>
      </w:tblGrid>
      <w:tr w:rsidR="00011120" w:rsidRPr="00011120" w14:paraId="4F059EFE" w14:textId="77777777" w:rsidTr="00CB3EE7">
        <w:tc>
          <w:tcPr>
            <w:tcW w:w="10456" w:type="dxa"/>
            <w:shd w:val="clear" w:color="auto" w:fill="F9F9F9"/>
          </w:tcPr>
          <w:p w14:paraId="561FF42B" w14:textId="77777777" w:rsidR="00011120" w:rsidRPr="00011120" w:rsidRDefault="00011120" w:rsidP="00011120">
            <w:p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Dane ułatwiające kontakt (w tym nr telefonu albo adres e-mail):</w:t>
            </w:r>
          </w:p>
          <w:p w14:paraId="1F9FC2EC" w14:textId="09A33B20" w:rsidR="00011120" w:rsidRPr="00011120" w:rsidRDefault="00011120" w:rsidP="00011120">
            <w:p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20" w:rsidRPr="00011120" w14:paraId="1CDCEB69" w14:textId="77777777" w:rsidTr="00CB3EE7">
        <w:tc>
          <w:tcPr>
            <w:tcW w:w="10456" w:type="dxa"/>
            <w:shd w:val="clear" w:color="auto" w:fill="F9F9F9"/>
          </w:tcPr>
          <w:p w14:paraId="534D4D00" w14:textId="404BB28E" w:rsidR="00011120" w:rsidRPr="00011120" w:rsidRDefault="00011120" w:rsidP="00011120">
            <w:p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 xml:space="preserve">Temat albo cel pracy, do </w:t>
            </w:r>
            <w:r w:rsidR="00CB3E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B3EE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której użytkownik zamierza korzystać z materiałów archiwalnych:</w:t>
            </w:r>
          </w:p>
          <w:p w14:paraId="779C0080" w14:textId="77777777" w:rsidR="00011120" w:rsidRDefault="00011120" w:rsidP="00011120">
            <w:p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4626" w14:textId="6FA066FE" w:rsidR="00011120" w:rsidRPr="00011120" w:rsidRDefault="00011120" w:rsidP="00011120">
            <w:p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120" w:rsidRPr="00011120" w14:paraId="467BC933" w14:textId="77777777" w:rsidTr="00CB3EE7">
        <w:tc>
          <w:tcPr>
            <w:tcW w:w="10456" w:type="dxa"/>
            <w:shd w:val="clear" w:color="auto" w:fill="F9F9F9"/>
          </w:tcPr>
          <w:p w14:paraId="119A0DF8" w14:textId="0D34E8AD" w:rsidR="00011120" w:rsidRPr="00011120" w:rsidRDefault="00011120" w:rsidP="00011120">
            <w:p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Charakter zamierzonych badań archiwalnych (wypełnia pracownik Archiwum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43E3F3" w14:textId="23B47214" w:rsidR="00011120" w:rsidRPr="00011120" w:rsidRDefault="007D58E4" w:rsidP="00011120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11120" w:rsidRPr="00011120">
              <w:rPr>
                <w:rFonts w:ascii="Times New Roman" w:hAnsi="Times New Roman" w:cs="Times New Roman"/>
                <w:sz w:val="24"/>
                <w:szCs w:val="24"/>
              </w:rPr>
              <w:t>aukowe,</w:t>
            </w:r>
          </w:p>
          <w:p w14:paraId="6FCAC76C" w14:textId="136B3356" w:rsidR="00011120" w:rsidRPr="00011120" w:rsidRDefault="007D58E4" w:rsidP="00011120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11120" w:rsidRPr="00011120">
              <w:rPr>
                <w:rFonts w:ascii="Times New Roman" w:hAnsi="Times New Roman" w:cs="Times New Roman"/>
                <w:sz w:val="24"/>
                <w:szCs w:val="24"/>
              </w:rPr>
              <w:t>enealogiczne,</w:t>
            </w:r>
          </w:p>
          <w:p w14:paraId="434D5E3A" w14:textId="31A96096" w:rsidR="00011120" w:rsidRPr="00011120" w:rsidRDefault="007D58E4" w:rsidP="00011120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11120" w:rsidRPr="00011120">
              <w:rPr>
                <w:rFonts w:ascii="Times New Roman" w:hAnsi="Times New Roman" w:cs="Times New Roman"/>
                <w:sz w:val="24"/>
                <w:szCs w:val="24"/>
              </w:rPr>
              <w:t>łasnościowe,</w:t>
            </w:r>
          </w:p>
          <w:p w14:paraId="75393988" w14:textId="5AEDE478" w:rsidR="00011120" w:rsidRPr="00011120" w:rsidRDefault="007D58E4" w:rsidP="00011120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11120" w:rsidRPr="00011120">
              <w:rPr>
                <w:rFonts w:ascii="Times New Roman" w:hAnsi="Times New Roman" w:cs="Times New Roman"/>
                <w:sz w:val="24"/>
                <w:szCs w:val="24"/>
              </w:rPr>
              <w:t xml:space="preserve">o celów </w:t>
            </w:r>
            <w:r w:rsidRPr="00011120">
              <w:rPr>
                <w:rFonts w:ascii="Times New Roman" w:hAnsi="Times New Roman" w:cs="Times New Roman"/>
                <w:sz w:val="24"/>
                <w:szCs w:val="24"/>
              </w:rPr>
              <w:t>publicystycznych</w:t>
            </w:r>
            <w:r w:rsidR="00011120" w:rsidRPr="00011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3FD92F" w14:textId="2DA5BAFE" w:rsidR="00011120" w:rsidRPr="00011120" w:rsidRDefault="007D58E4" w:rsidP="00011120">
            <w:pPr>
              <w:pStyle w:val="Akapitzlist"/>
              <w:numPr>
                <w:ilvl w:val="0"/>
                <w:numId w:val="1"/>
              </w:numPr>
              <w:tabs>
                <w:tab w:val="center" w:pos="2268"/>
                <w:tab w:val="center" w:pos="79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1120" w:rsidRPr="00011120">
              <w:rPr>
                <w:rFonts w:ascii="Times New Roman" w:hAnsi="Times New Roman" w:cs="Times New Roman"/>
                <w:sz w:val="24"/>
                <w:szCs w:val="24"/>
              </w:rPr>
              <w:t>nne (jakie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1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</w:tbl>
    <w:p w14:paraId="104DF1A3" w14:textId="65872D38" w:rsidR="003A2534" w:rsidRDefault="003A2534" w:rsidP="00011120">
      <w:pPr>
        <w:tabs>
          <w:tab w:val="center" w:pos="2268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C523E" w14:textId="77777777" w:rsidR="003A2534" w:rsidRPr="00054941" w:rsidRDefault="003A2534" w:rsidP="003A2534">
      <w:pPr>
        <w:jc w:val="both"/>
        <w:rPr>
          <w:b/>
          <w:bCs/>
          <w:sz w:val="20"/>
          <w:szCs w:val="20"/>
        </w:rPr>
      </w:pPr>
      <w:r w:rsidRPr="4144856F">
        <w:rPr>
          <w:b/>
          <w:bCs/>
          <w:sz w:val="20"/>
          <w:szCs w:val="20"/>
        </w:rPr>
        <w:lastRenderedPageBreak/>
        <w:t xml:space="preserve">Klauzula </w:t>
      </w:r>
      <w:r>
        <w:rPr>
          <w:b/>
          <w:bCs/>
          <w:sz w:val="20"/>
          <w:szCs w:val="20"/>
        </w:rPr>
        <w:t>informacyjna (obowiązek informacyjny)</w:t>
      </w:r>
      <w:r w:rsidRPr="4144856F">
        <w:rPr>
          <w:b/>
          <w:bCs/>
          <w:sz w:val="20"/>
          <w:szCs w:val="20"/>
        </w:rPr>
        <w:t>.</w:t>
      </w:r>
    </w:p>
    <w:p w14:paraId="0DD2C253" w14:textId="3551423A" w:rsidR="003A2534" w:rsidRPr="003A2534" w:rsidRDefault="003A2534" w:rsidP="003A2534">
      <w:pPr>
        <w:spacing w:after="0" w:line="288" w:lineRule="auto"/>
        <w:jc w:val="both"/>
        <w:rPr>
          <w:rFonts w:cs="Calibri"/>
          <w:spacing w:val="-20"/>
          <w:lang w:eastAsia="pl-PL"/>
        </w:rPr>
      </w:pPr>
      <w:r w:rsidRPr="003A2534">
        <w:rPr>
          <w:rFonts w:cs="Calibri"/>
          <w:spacing w:val="-20"/>
          <w:sz w:val="20"/>
          <w:szCs w:val="20"/>
        </w:rPr>
        <w:t>W związku z obowiązkiem informacyjnym wynikającym z art. 13 i art. 14 Rozporządzenia Parlamentu Europejskiego i Rady (UE) 2016/679 z dnia 27 kwietnia 2016 r.</w:t>
      </w:r>
      <w:r>
        <w:rPr>
          <w:rFonts w:cs="Calibri"/>
          <w:spacing w:val="-20"/>
          <w:sz w:val="20"/>
          <w:szCs w:val="20"/>
        </w:rPr>
        <w:br/>
      </w:r>
      <w:r w:rsidRPr="003A2534">
        <w:rPr>
          <w:rFonts w:cs="Calibri"/>
          <w:spacing w:val="-2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(Tekst mający znaczenie dla EOG) Archiwum Państwowe w Suwałkach informuje:</w:t>
      </w:r>
      <w:r w:rsidRPr="003A2534">
        <w:rPr>
          <w:rFonts w:cs="Calibri"/>
          <w:spacing w:val="-20"/>
          <w:sz w:val="20"/>
          <w:szCs w:val="20"/>
          <w:lang w:eastAsia="pl-PL"/>
        </w:rPr>
        <w:t xml:space="preserve"> </w:t>
      </w:r>
    </w:p>
    <w:p w14:paraId="69759E13" w14:textId="77777777" w:rsidR="003A2534" w:rsidRPr="003A2534" w:rsidRDefault="003A2534" w:rsidP="003A2534">
      <w:pPr>
        <w:spacing w:before="100" w:beforeAutospacing="1" w:after="0" w:line="288" w:lineRule="auto"/>
        <w:jc w:val="both"/>
        <w:rPr>
          <w:rFonts w:cs="Calibri"/>
          <w:color w:val="000000" w:themeColor="text1"/>
          <w:spacing w:val="-20"/>
          <w:sz w:val="20"/>
          <w:szCs w:val="20"/>
          <w:lang w:eastAsia="pl-PL"/>
        </w:rPr>
      </w:pPr>
      <w:r w:rsidRPr="003A2534">
        <w:rPr>
          <w:rFonts w:cs="Calibri"/>
          <w:i/>
          <w:iCs/>
          <w:spacing w:val="-20"/>
          <w:sz w:val="20"/>
          <w:szCs w:val="20"/>
          <w:u w:val="single"/>
        </w:rPr>
        <w:t>Administrator danych osobowych.</w:t>
      </w:r>
    </w:p>
    <w:p w14:paraId="4E52A8A1" w14:textId="752B5E91" w:rsidR="003A2534" w:rsidRPr="003A2534" w:rsidRDefault="003A2534" w:rsidP="003A2534">
      <w:pPr>
        <w:spacing w:after="0" w:line="288" w:lineRule="auto"/>
        <w:jc w:val="both"/>
        <w:rPr>
          <w:rFonts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 xml:space="preserve">Administratorem Pani/Pana danych osobowych jest: </w:t>
      </w:r>
      <w:r w:rsidRPr="003A2534">
        <w:rPr>
          <w:rFonts w:cs="Calibri"/>
          <w:b/>
          <w:bCs/>
          <w:spacing w:val="-20"/>
          <w:sz w:val="20"/>
          <w:szCs w:val="20"/>
        </w:rPr>
        <w:t xml:space="preserve">Archiwum Państwowe w Suwałkach, </w:t>
      </w:r>
      <w:r>
        <w:rPr>
          <w:rFonts w:cs="Calibri"/>
          <w:b/>
          <w:bCs/>
          <w:spacing w:val="-20"/>
          <w:sz w:val="20"/>
          <w:szCs w:val="20"/>
        </w:rPr>
        <w:tab/>
      </w:r>
      <w:r>
        <w:rPr>
          <w:rFonts w:cs="Calibri"/>
          <w:b/>
          <w:bCs/>
          <w:spacing w:val="-20"/>
          <w:sz w:val="20"/>
          <w:szCs w:val="20"/>
        </w:rPr>
        <w:br/>
      </w:r>
      <w:r w:rsidRPr="003A2534">
        <w:rPr>
          <w:rFonts w:cs="Calibri"/>
          <w:spacing w:val="-20"/>
          <w:sz w:val="20"/>
          <w:szCs w:val="20"/>
        </w:rPr>
        <w:t>ul. Tadeusza Kościuszki 69, 16-400 Suwałki, tel</w:t>
      </w:r>
      <w:r w:rsidR="00CB3EE7">
        <w:rPr>
          <w:rFonts w:cs="Calibri"/>
          <w:spacing w:val="-20"/>
          <w:sz w:val="20"/>
          <w:szCs w:val="20"/>
        </w:rPr>
        <w:t>.</w:t>
      </w:r>
      <w:r w:rsidRPr="003A2534">
        <w:rPr>
          <w:rFonts w:cs="Calibri"/>
          <w:spacing w:val="-20"/>
          <w:sz w:val="20"/>
          <w:szCs w:val="20"/>
        </w:rPr>
        <w:t xml:space="preserve">/fax 87 566 21 67, e-mail: </w:t>
      </w:r>
      <w:hyperlink r:id="rId7">
        <w:r w:rsidRPr="003A2534">
          <w:rPr>
            <w:rStyle w:val="Hipercze"/>
            <w:rFonts w:cs="Calibri"/>
            <w:spacing w:val="-20"/>
            <w:sz w:val="20"/>
            <w:szCs w:val="20"/>
          </w:rPr>
          <w:t>archiwum@suwalki.ap.gov.pl</w:t>
        </w:r>
      </w:hyperlink>
      <w:r w:rsidRPr="003A2534">
        <w:rPr>
          <w:rFonts w:cs="Calibri"/>
          <w:spacing w:val="-20"/>
          <w:sz w:val="20"/>
          <w:szCs w:val="20"/>
        </w:rPr>
        <w:t>.</w:t>
      </w:r>
    </w:p>
    <w:p w14:paraId="541BF8F6" w14:textId="77777777" w:rsidR="003A2534" w:rsidRPr="003A2534" w:rsidRDefault="003A2534" w:rsidP="003A2534">
      <w:pPr>
        <w:spacing w:after="0"/>
        <w:jc w:val="both"/>
        <w:rPr>
          <w:rFonts w:cs="Calibri"/>
          <w:spacing w:val="-20"/>
          <w:sz w:val="20"/>
          <w:szCs w:val="20"/>
        </w:rPr>
      </w:pPr>
      <w:r w:rsidRPr="003A2534">
        <w:rPr>
          <w:rFonts w:cs="Calibri"/>
          <w:i/>
          <w:iCs/>
          <w:spacing w:val="-20"/>
          <w:sz w:val="20"/>
          <w:szCs w:val="20"/>
          <w:u w:val="single"/>
        </w:rPr>
        <w:t>Dane kontaktowe IOD.</w:t>
      </w:r>
    </w:p>
    <w:p w14:paraId="15D4B07F" w14:textId="4F11B3CB" w:rsidR="003A2534" w:rsidRPr="003A2534" w:rsidRDefault="003A2534" w:rsidP="003A2534">
      <w:pPr>
        <w:spacing w:after="0"/>
        <w:jc w:val="both"/>
        <w:rPr>
          <w:rFonts w:cs="Calibri"/>
          <w:spacing w:val="-20"/>
        </w:rPr>
      </w:pPr>
      <w:r w:rsidRPr="003A2534">
        <w:rPr>
          <w:rFonts w:cs="Calibri"/>
          <w:spacing w:val="-20"/>
          <w:sz w:val="20"/>
          <w:szCs w:val="20"/>
        </w:rPr>
        <w:t xml:space="preserve">Inspektorem ochrony danych jest </w:t>
      </w:r>
      <w:r w:rsidR="00CB3EE7">
        <w:rPr>
          <w:rFonts w:cs="Calibri"/>
          <w:spacing w:val="-20"/>
          <w:sz w:val="20"/>
          <w:szCs w:val="20"/>
        </w:rPr>
        <w:t>Michał Kłoczko</w:t>
      </w:r>
      <w:r w:rsidRPr="003A2534">
        <w:rPr>
          <w:rFonts w:cs="Calibri"/>
          <w:spacing w:val="-20"/>
          <w:sz w:val="20"/>
          <w:szCs w:val="20"/>
        </w:rPr>
        <w:t xml:space="preserve">. W razie jakichkolwiek wątpliwości związanych z przetwarzaniem dotyczących Pani/Pana danych, proszę̨ skontaktować́ się z Inspektorem ochrony danych pod adresem: </w:t>
      </w:r>
      <w:hyperlink r:id="rId8">
        <w:r w:rsidRPr="003A2534">
          <w:rPr>
            <w:rStyle w:val="Hipercze"/>
            <w:rFonts w:cs="Calibri"/>
            <w:spacing w:val="-20"/>
            <w:sz w:val="20"/>
            <w:szCs w:val="20"/>
          </w:rPr>
          <w:t>iod@suwalki.ap.gov.pl</w:t>
        </w:r>
      </w:hyperlink>
    </w:p>
    <w:p w14:paraId="1B83BDE6" w14:textId="77777777" w:rsidR="003A2534" w:rsidRPr="003A2534" w:rsidRDefault="003A2534" w:rsidP="003A2534">
      <w:pPr>
        <w:spacing w:after="0"/>
        <w:jc w:val="both"/>
        <w:rPr>
          <w:rFonts w:cs="Calibri"/>
          <w:spacing w:val="-20"/>
          <w:sz w:val="20"/>
          <w:szCs w:val="20"/>
        </w:rPr>
      </w:pPr>
      <w:r w:rsidRPr="003A2534">
        <w:rPr>
          <w:rFonts w:cs="Calibri"/>
          <w:i/>
          <w:iCs/>
          <w:spacing w:val="-20"/>
          <w:sz w:val="20"/>
          <w:szCs w:val="20"/>
          <w:u w:val="single"/>
        </w:rPr>
        <w:t>Cele przetwarzania danych  osobowych  i podstawa przetwarzania danych osobowych.</w:t>
      </w:r>
    </w:p>
    <w:p w14:paraId="2818D827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jc w:val="both"/>
        <w:rPr>
          <w:rFonts w:cs="Calibri"/>
          <w:color w:val="000000" w:themeColor="text1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Pani/Pana dane osobowe przetwarzane będą w celu:</w:t>
      </w:r>
    </w:p>
    <w:p w14:paraId="5C292177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udzielenia odpowiedzi na złożone pismo zgodnie z zapisami ustawy z dnia 14 lipca 1983 r. o narodowym zasobie archiwalnym i archiwach;</w:t>
      </w:r>
    </w:p>
    <w:p w14:paraId="30F5AF25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realizacji złożonego w czytelni Archiwum zamówienia użytkownika na udostępnienie materiałów archiwalnych, książek i czasopism;</w:t>
      </w:r>
    </w:p>
    <w:p w14:paraId="5C4CDAE8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realizacji złożonego zamówienia na wykonanie kopii;</w:t>
      </w:r>
    </w:p>
    <w:p w14:paraId="0B76E687" w14:textId="77777777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sz w:val="20"/>
          <w:szCs w:val="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 rozpatrzenia przedstawionej oferty zakupu materiałów archiwalnych;</w:t>
      </w:r>
    </w:p>
    <w:p w14:paraId="3C238586" w14:textId="3B2444E3" w:rsidR="003A2534" w:rsidRPr="003A2534" w:rsidRDefault="003A2534" w:rsidP="003A2534">
      <w:pPr>
        <w:shd w:val="clear" w:color="auto" w:fill="FFFFFF" w:themeFill="background1"/>
        <w:spacing w:after="0" w:line="288" w:lineRule="auto"/>
        <w:ind w:left="360"/>
        <w:jc w:val="both"/>
        <w:rPr>
          <w:rFonts w:cs="Calibri"/>
          <w:spacing w:val="-20"/>
          <w:lang w:eastAsia="pl-PL"/>
        </w:rPr>
      </w:pPr>
      <w:r w:rsidRPr="003A2534">
        <w:rPr>
          <w:rFonts w:cs="Calibri"/>
          <w:spacing w:val="-20"/>
          <w:sz w:val="20"/>
          <w:szCs w:val="20"/>
          <w:lang w:eastAsia="pl-PL"/>
        </w:rPr>
        <w:t>- wystawiania i przechowywania rachunków za wykonane usługi związane z realizacją odpowiedzi na złożone pismo lub złożonym zamówieniem wykonania kopii.</w:t>
      </w:r>
    </w:p>
    <w:p w14:paraId="39C630D5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Odbiorcy danych osobowych.</w:t>
      </w:r>
    </w:p>
    <w:p w14:paraId="1EB38ABB" w14:textId="79738A82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 xml:space="preserve"> Archiwum może ujawniać i udostępniać dane osobowe innym podmiotom uprawnionym na podstawie i w granicach określonych w prawie.</w:t>
      </w:r>
    </w:p>
    <w:p w14:paraId="68DDF975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Okres przetwarzania danych osobowych.</w:t>
      </w:r>
    </w:p>
    <w:p w14:paraId="7717ADC4" w14:textId="60959975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Okres przechowywania Państwa danych osobowych jest uzależniony od kwalifikacji archiwalnej dokumentacji.</w:t>
      </w:r>
    </w:p>
    <w:p w14:paraId="62722A64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Zautomatyzowane przetwarzanie danych i profilowanie.</w:t>
      </w:r>
    </w:p>
    <w:p w14:paraId="055044FB" w14:textId="662CFDA3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Państwa dane osobowe w Archiwum nie są przetwarzane w sposób zautomatyzowany i nie są wykorzystywane do profilowania.</w:t>
      </w:r>
    </w:p>
    <w:p w14:paraId="7372FFB6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Państwa prawa.</w:t>
      </w:r>
    </w:p>
    <w:p w14:paraId="1DC8E19B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Osobom, których dane osobowe Archiwum przetwarza, przysługuje prawo do:</w:t>
      </w:r>
    </w:p>
    <w:p w14:paraId="3E83ADC8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a)   dostępu do własnych danych osobowych i informacji o ich przetwarzaniu;</w:t>
      </w:r>
    </w:p>
    <w:p w14:paraId="5CAEAD84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b)   sprostowania błędnych i uzupełnienia niekompletnych własnych danych osobowych;</w:t>
      </w:r>
    </w:p>
    <w:p w14:paraId="34439551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c) ograniczenia przez Archiwum przetwarzania danych osobowych w przypadku stwierdzenia ich nieprawidłowości, na czas niezbędny do sprawdzenia ich poprawności lub w przypadku, gdy Archiwum pozyskało dane osobowe niezgodnie z prawem;</w:t>
      </w:r>
      <w:r w:rsidRPr="003A2534">
        <w:rPr>
          <w:rFonts w:asciiTheme="minorHAnsi" w:hAnsiTheme="minorHAnsi" w:cs="Calibri"/>
          <w:spacing w:val="-20"/>
          <w:sz w:val="19"/>
          <w:szCs w:val="19"/>
        </w:rPr>
        <w:t xml:space="preserve"> </w:t>
      </w:r>
    </w:p>
    <w:p w14:paraId="1FC421A4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d) wniesienia skargi do Prezesa Urzędu Ochrony Danych Osobowych w przypadku stwierdzenia, iż przetwarzanie danych osobowych przez Archiwum narusza obowiązujące przepisy ochrony danych osobowych.</w:t>
      </w:r>
    </w:p>
    <w:p w14:paraId="424B428E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 xml:space="preserve"> Zgłoszenie żądania realizacji praw, o których mowa wyżej, można złożyć poprzez:</w:t>
      </w:r>
    </w:p>
    <w:p w14:paraId="5C452158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a) doręczenie osobiste pisma z żądaniem lub wysłanie go pocztą na adres Archiwum;</w:t>
      </w:r>
    </w:p>
    <w:p w14:paraId="6C643BD1" w14:textId="670B31C6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/>
          <w:spacing w:val="-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b) Elektroniczną Skrzynkę Podawczą Archiwum.</w:t>
      </w:r>
    </w:p>
    <w:p w14:paraId="5C57ACBF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</w:pPr>
      <w:r w:rsidRPr="003A2534">
        <w:rPr>
          <w:rFonts w:asciiTheme="minorHAnsi" w:hAnsiTheme="minorHAnsi" w:cs="Calibri"/>
          <w:i/>
          <w:iCs/>
          <w:spacing w:val="-20"/>
          <w:sz w:val="20"/>
          <w:szCs w:val="20"/>
          <w:u w:val="single"/>
        </w:rPr>
        <w:t>Ograniczenie możliwości korzystania z Państwa praw.</w:t>
      </w:r>
    </w:p>
    <w:p w14:paraId="2A8B03EA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Prawa osób, których dane osobowe znajdują się w materiałach archiwalnych, czyli dokumentacji przechowywanej wieczyście, mogą podlegać ograniczeniom ze względu na zachowanie integralności narodowego zasobu archiwalnego.</w:t>
      </w:r>
    </w:p>
    <w:p w14:paraId="3221EA65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Na podstawie art. 22b Ustawy z dnia 14 lipca 1983 r. o narodowym zasobie archiwalnym i archiwach ogranicza się stosowanie:</w:t>
      </w:r>
    </w:p>
    <w:p w14:paraId="5A29FBFB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a) art. 16 RODO w taki sposób, iż Archiwum przyjmuje od osoby, której dane dotyczą, pisemne sprostowanie lub uzupełnienie dotyczące jej danych osobowych, nie dokonując ingerencji w materiały archiwalne;</w:t>
      </w:r>
    </w:p>
    <w:p w14:paraId="17B4BD7A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ind w:left="708"/>
        <w:jc w:val="both"/>
        <w:rPr>
          <w:rFonts w:asciiTheme="minorHAnsi" w:hAnsiTheme="minorHAnsi" w:cs="Calibri"/>
          <w:spacing w:val="-20"/>
          <w:sz w:val="20"/>
          <w:szCs w:val="20"/>
        </w:rPr>
      </w:pPr>
      <w:r w:rsidRPr="003A2534">
        <w:rPr>
          <w:rFonts w:asciiTheme="minorHAnsi" w:hAnsiTheme="minorHAnsi" w:cs="Calibri"/>
          <w:spacing w:val="-20"/>
          <w:sz w:val="20"/>
          <w:szCs w:val="20"/>
        </w:rPr>
        <w:t>b) art. 18 ust. 1 lit. a i b RODO,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0BD5BD60" w14:textId="77777777" w:rsidR="003A2534" w:rsidRPr="003A2534" w:rsidRDefault="003A2534" w:rsidP="003A2534">
      <w:pPr>
        <w:pStyle w:val="NormalnyWeb"/>
        <w:shd w:val="clear" w:color="auto" w:fill="FFFFFF" w:themeFill="background1"/>
        <w:spacing w:before="0" w:beforeAutospacing="0" w:after="0" w:afterAutospacing="0" w:line="288" w:lineRule="auto"/>
        <w:jc w:val="both"/>
        <w:rPr>
          <w:rFonts w:asciiTheme="minorHAnsi" w:hAnsiTheme="minorHAnsi" w:cs="Calibri"/>
          <w:spacing w:val="-20"/>
          <w:sz w:val="20"/>
          <w:szCs w:val="20"/>
        </w:rPr>
      </w:pPr>
    </w:p>
    <w:p w14:paraId="6AAC0D4D" w14:textId="21CECD5D" w:rsidR="00420D81" w:rsidRPr="003A2534" w:rsidRDefault="003A2534" w:rsidP="003A2534">
      <w:pPr>
        <w:tabs>
          <w:tab w:val="center" w:pos="2268"/>
          <w:tab w:val="center" w:pos="7938"/>
        </w:tabs>
        <w:spacing w:after="0" w:line="360" w:lineRule="auto"/>
        <w:rPr>
          <w:rFonts w:cs="Times New Roman"/>
          <w:spacing w:val="-20"/>
          <w:sz w:val="24"/>
          <w:szCs w:val="24"/>
        </w:rPr>
      </w:pPr>
      <w:r w:rsidRPr="003A2534">
        <w:rPr>
          <w:rFonts w:cs="Calibri"/>
          <w:spacing w:val="-20"/>
          <w:sz w:val="20"/>
          <w:szCs w:val="20"/>
        </w:rPr>
        <w:t>Wykonanie przez Archiwum obowiązku, o którym mowa w art. 15 ust. 1 i 3 RODO następuje w zakresie, w jakim dane osobowe podlegające udostępnieniu mogą być ustalone za pomocą istniejących środków ewidencyjnych.</w:t>
      </w:r>
    </w:p>
    <w:sectPr w:rsidR="00420D81" w:rsidRPr="003A2534" w:rsidSect="009450C1">
      <w:headerReference w:type="default" r:id="rId9"/>
      <w:footerReference w:type="default" r:id="rId10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8B395" w14:textId="77777777" w:rsidR="00B14D18" w:rsidRDefault="00B14D18" w:rsidP="00011120">
      <w:pPr>
        <w:spacing w:after="0" w:line="240" w:lineRule="auto"/>
      </w:pPr>
      <w:r>
        <w:separator/>
      </w:r>
    </w:p>
  </w:endnote>
  <w:endnote w:type="continuationSeparator" w:id="0">
    <w:p w14:paraId="73425F22" w14:textId="77777777" w:rsidR="00B14D18" w:rsidRDefault="00B14D18" w:rsidP="0001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90846"/>
      <w:docPartObj>
        <w:docPartGallery w:val="Page Numbers (Bottom of Page)"/>
        <w:docPartUnique/>
      </w:docPartObj>
    </w:sdtPr>
    <w:sdtEndPr/>
    <w:sdtContent>
      <w:p w14:paraId="18CDF649" w14:textId="4FDBBE10" w:rsidR="003A2534" w:rsidRDefault="003A2534" w:rsidP="003A25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4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D696E29" w14:textId="1A397ACA" w:rsidR="003A2534" w:rsidRDefault="003A2534" w:rsidP="003A25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5764" w14:textId="77777777" w:rsidR="00B14D18" w:rsidRDefault="00B14D18" w:rsidP="00011120">
      <w:pPr>
        <w:spacing w:after="0" w:line="240" w:lineRule="auto"/>
      </w:pPr>
      <w:r>
        <w:separator/>
      </w:r>
    </w:p>
  </w:footnote>
  <w:footnote w:type="continuationSeparator" w:id="0">
    <w:p w14:paraId="5C9109D3" w14:textId="77777777" w:rsidR="00B14D18" w:rsidRDefault="00B14D18" w:rsidP="0001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D8C0" w14:textId="77777777" w:rsidR="007D58E4" w:rsidRPr="007D58E4" w:rsidRDefault="007D58E4" w:rsidP="007D58E4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 xml:space="preserve">Załącznik nr 2 </w:t>
    </w:r>
  </w:p>
  <w:p w14:paraId="4F06FF4D" w14:textId="77777777" w:rsidR="007D58E4" w:rsidRPr="007D58E4" w:rsidRDefault="007D58E4" w:rsidP="007D58E4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 xml:space="preserve">do Regulaminu korzystania z materiałów archiwalnych </w:t>
    </w:r>
  </w:p>
  <w:p w14:paraId="7A20407B" w14:textId="6EB91FD4" w:rsidR="007D58E4" w:rsidRPr="007D58E4" w:rsidRDefault="007D58E4" w:rsidP="007D58E4">
    <w:pPr>
      <w:pStyle w:val="Nagwek"/>
      <w:jc w:val="right"/>
      <w:rPr>
        <w:sz w:val="16"/>
        <w:szCs w:val="16"/>
      </w:rPr>
    </w:pPr>
    <w:r w:rsidRPr="007D58E4">
      <w:rPr>
        <w:sz w:val="16"/>
        <w:szCs w:val="16"/>
      </w:rPr>
      <w:t>w Archiwum Państwowym w Suwałkach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44A"/>
    <w:multiLevelType w:val="hybridMultilevel"/>
    <w:tmpl w:val="43E28484"/>
    <w:lvl w:ilvl="0" w:tplc="097A01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1"/>
    <w:rsid w:val="00011120"/>
    <w:rsid w:val="001059C3"/>
    <w:rsid w:val="003A2534"/>
    <w:rsid w:val="00420D81"/>
    <w:rsid w:val="00445F6D"/>
    <w:rsid w:val="006B0A80"/>
    <w:rsid w:val="0076588B"/>
    <w:rsid w:val="007D58E4"/>
    <w:rsid w:val="008336EC"/>
    <w:rsid w:val="009450C1"/>
    <w:rsid w:val="00B14D18"/>
    <w:rsid w:val="00C93318"/>
    <w:rsid w:val="00C972E9"/>
    <w:rsid w:val="00CB3EE7"/>
    <w:rsid w:val="00DA2E42"/>
    <w:rsid w:val="00E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248C4"/>
  <w15:chartTrackingRefBased/>
  <w15:docId w15:val="{C6BCE7E2-8D56-4A62-A638-DD90418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120"/>
  </w:style>
  <w:style w:type="paragraph" w:styleId="Stopka">
    <w:name w:val="footer"/>
    <w:basedOn w:val="Normalny"/>
    <w:link w:val="StopkaZnak"/>
    <w:uiPriority w:val="99"/>
    <w:unhideWhenUsed/>
    <w:rsid w:val="00011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120"/>
  </w:style>
  <w:style w:type="character" w:styleId="Hipercze">
    <w:name w:val="Hyperlink"/>
    <w:rsid w:val="003A25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5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walki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wum@suwalki.a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użytkownika zasobu archiwalnego w AP Suwałki</vt:lpstr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użytkownika zasobu archiwalnego w AP Suwałki</dc:title>
  <dc:subject/>
  <dc:creator>michal-informatyk</dc:creator>
  <cp:keywords>Zgłoszenie;zosób archiwalny</cp:keywords>
  <dc:description/>
  <cp:lastModifiedBy>Michał Kłoczko</cp:lastModifiedBy>
  <cp:revision>2</cp:revision>
  <dcterms:created xsi:type="dcterms:W3CDTF">2023-04-03T05:51:00Z</dcterms:created>
  <dcterms:modified xsi:type="dcterms:W3CDTF">2023-04-03T05:51:00Z</dcterms:modified>
</cp:coreProperties>
</file>